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F81" w:rsidRPr="00E24F81" w:rsidRDefault="00E24F81" w:rsidP="00E24F81">
      <w:pPr>
        <w:spacing w:after="120" w:line="240" w:lineRule="auto"/>
        <w:jc w:val="center"/>
        <w:rPr>
          <w:rFonts w:ascii="Arial" w:eastAsia="Times New Roman" w:hAnsi="Arial" w:cs="Arial"/>
          <w:b/>
          <w:sz w:val="44"/>
          <w:szCs w:val="24"/>
          <w:lang w:eastAsia="it-IT"/>
        </w:rPr>
      </w:pPr>
      <w:r w:rsidRPr="00E24F81">
        <w:rPr>
          <w:rFonts w:ascii="Arial" w:eastAsia="Times New Roman" w:hAnsi="Arial" w:cs="Arial"/>
          <w:b/>
          <w:sz w:val="44"/>
          <w:szCs w:val="24"/>
          <w:lang w:eastAsia="it-IT"/>
        </w:rPr>
        <w:t>Ha ricolmato di beni gli affamati</w:t>
      </w:r>
    </w:p>
    <w:p w:rsidR="00C116F9" w:rsidRDefault="00C116F9" w:rsidP="00E24F81">
      <w:pPr>
        <w:tabs>
          <w:tab w:val="left" w:pos="1418"/>
        </w:tabs>
        <w:spacing w:after="120" w:line="240" w:lineRule="auto"/>
        <w:jc w:val="both"/>
        <w:rPr>
          <w:rFonts w:ascii="Arial" w:eastAsia="Times New Roman" w:hAnsi="Arial" w:cs="Arial"/>
          <w:sz w:val="20"/>
          <w:szCs w:val="24"/>
          <w:lang w:eastAsia="it-IT"/>
        </w:rPr>
      </w:pPr>
    </w:p>
    <w:p w:rsidR="00E24F81" w:rsidRPr="00E24F81" w:rsidRDefault="00E24F81" w:rsidP="00C116F9">
      <w:pPr>
        <w:tabs>
          <w:tab w:val="left" w:pos="1418"/>
        </w:tabs>
        <w:spacing w:after="120" w:line="360" w:lineRule="auto"/>
        <w:jc w:val="both"/>
        <w:rPr>
          <w:rFonts w:ascii="Arial" w:eastAsia="Times New Roman" w:hAnsi="Arial" w:cs="Arial"/>
          <w:color w:val="000000"/>
          <w:sz w:val="24"/>
          <w:szCs w:val="24"/>
          <w:lang w:eastAsia="it-IT"/>
        </w:rPr>
      </w:pPr>
      <w:r w:rsidRPr="00E24F81">
        <w:rPr>
          <w:rFonts w:ascii="Arial" w:eastAsia="Times New Roman" w:hAnsi="Arial" w:cs="Arial"/>
          <w:sz w:val="24"/>
          <w:szCs w:val="24"/>
          <w:lang w:eastAsia="it-IT"/>
        </w:rPr>
        <w:t xml:space="preserve">Fame e sete sono due bisogni primari dell’uomo. Senza acqua e senza pane, il nostro corpo esaurisce le sue energie vitali e muore. Si può resistere qualche settimana senza pane. Senza acqua dopo alcuni giorno si è già nella morte. La stessa legge vale per la nostra anima. Essa si deve alimentare di Dio, che è il suo pane e la sua acqua. Dio si dona all’uomo come grazia e verità, Parola e sacramenti. Si dona personalmente Lui stesso con ogni altro dono di sapienza, saggezza, prudenza. Con Dio che viene in noi, vengono tutti i suoi beni divini ed eterni. Nulla più manca all’uomo. Ha tutto, poiché ha il suo Dio che è il Tutto per lui. L’uomo però non deve sentirsi mai sazio di Dio, perché Dio vuole che mai l’uomo si senta sazio di Lui. Per questo egli è chiamato ad avere sempre una grandissima fame e un fortissima sete. Egli deve essere perennemente assetato del suo Dio e affamato del suo Signore. Ecco come il Salmo canta questa fame e questa sete di Dio: </w:t>
      </w:r>
      <w:r w:rsidRPr="00E24F81">
        <w:rPr>
          <w:rFonts w:ascii="Arial" w:eastAsia="Times New Roman" w:hAnsi="Arial" w:cs="Arial"/>
          <w:i/>
          <w:sz w:val="24"/>
          <w:szCs w:val="24"/>
          <w:lang w:eastAsia="it-IT"/>
        </w:rPr>
        <w:t>“</w:t>
      </w:r>
      <w:r w:rsidRPr="00E24F81">
        <w:rPr>
          <w:rFonts w:ascii="Arial" w:eastAsia="Times New Roman" w:hAnsi="Arial" w:cs="Arial"/>
          <w:i/>
          <w:color w:val="000000"/>
          <w:sz w:val="24"/>
          <w:szCs w:val="24"/>
          <w:lang w:eastAsia="it-IT"/>
        </w:rPr>
        <w:t>Come la cerva anela ai corsi d’acqua, così l’anima mia anela a te, o Dio. L’anima mia ha sete di Dio, del Dio vivente: quando verrò e vedrò il volto di Dio? Le lacrime sono il mio pane giorno e notte, mentre mi dicono sempre: «Dov’è il tuo Dio?». Perché ti rattristi, anima mia, perché ti agiti in me? Spera in Dio: ancora potrò lodarlo, lui, salvezza del mio volto e mio Dio.</w:t>
      </w:r>
      <w:r w:rsidRPr="00E24F81">
        <w:rPr>
          <w:rFonts w:ascii="Arial" w:eastAsia="Times New Roman" w:hAnsi="Arial" w:cs="Arial"/>
          <w:color w:val="000000"/>
          <w:sz w:val="24"/>
          <w:szCs w:val="24"/>
          <w:lang w:eastAsia="it-IT"/>
        </w:rPr>
        <w:t xml:space="preserve"> (Cfr Sal 42 (41) 1-12).  E ancora:  </w:t>
      </w:r>
      <w:r w:rsidRPr="00E24F81">
        <w:rPr>
          <w:rFonts w:ascii="Arial" w:eastAsia="Times New Roman" w:hAnsi="Arial" w:cs="Arial"/>
          <w:i/>
          <w:color w:val="000000"/>
          <w:sz w:val="24"/>
          <w:szCs w:val="24"/>
          <w:lang w:eastAsia="it-IT"/>
        </w:rPr>
        <w:t>“O Dio, tu sei il mio Dio, dall’aurora io ti cerco, ha sete di te l'anima mia, desidera te la mia carne in terra arida, assetata, senz’acqua. Così nel santuario ti ho contemplato, guardando la tua potenza e la tua gloria. Poiché il tuo amore vale più della vita, le mie labbra canteranno la tua lode. Così ti benedirò per tutta la vita: nel tuo nome alzerò le mie mani. Come saziato dai cibi migliori, con labbra gioiose ti loderà la mia bocca. Quando nel mio letto di te mi ricordo e penso a te nelle veglie notturne, a te che sei stato il mio aiuto, esulto di gioia all’ombra delle tue ali. A te si stringe l’anima mia: la tua destra mi sostiene”</w:t>
      </w:r>
      <w:r w:rsidRPr="00E24F81">
        <w:rPr>
          <w:rFonts w:ascii="Arial" w:eastAsia="Times New Roman" w:hAnsi="Arial" w:cs="Arial"/>
          <w:color w:val="000000"/>
          <w:sz w:val="24"/>
          <w:szCs w:val="24"/>
          <w:lang w:eastAsia="it-IT"/>
        </w:rPr>
        <w:t xml:space="preserve">  (Cfr Sal 63 (62) 1-12). </w:t>
      </w:r>
    </w:p>
    <w:p w:rsidR="00E24F81" w:rsidRPr="00E24F81" w:rsidRDefault="00E24F81" w:rsidP="00C116F9">
      <w:pPr>
        <w:tabs>
          <w:tab w:val="left" w:pos="1418"/>
        </w:tabs>
        <w:spacing w:after="120" w:line="360" w:lineRule="auto"/>
        <w:jc w:val="both"/>
        <w:rPr>
          <w:rFonts w:ascii="Arial" w:eastAsia="Times New Roman" w:hAnsi="Arial" w:cs="Arial"/>
          <w:i/>
          <w:color w:val="000000"/>
          <w:sz w:val="24"/>
          <w:szCs w:val="24"/>
          <w:lang w:eastAsia="it-IT"/>
        </w:rPr>
      </w:pPr>
      <w:r w:rsidRPr="00E24F81">
        <w:rPr>
          <w:rFonts w:ascii="Arial" w:eastAsia="Times New Roman" w:hAnsi="Arial" w:cs="Arial"/>
          <w:color w:val="000000"/>
          <w:sz w:val="24"/>
          <w:szCs w:val="24"/>
          <w:lang w:eastAsia="it-IT"/>
        </w:rPr>
        <w:t xml:space="preserve">Ogni uomo deve avere sete di Dio allo stesso modo che lo sposa ha sete della sposa e la sposa dello sposo. Questa sete è così manifestate e rivelata nel Cantico dei cantici: </w:t>
      </w:r>
      <w:r w:rsidRPr="00E24F81">
        <w:rPr>
          <w:rFonts w:ascii="Arial" w:eastAsia="Times New Roman" w:hAnsi="Arial" w:cs="Arial"/>
          <w:i/>
          <w:color w:val="000000"/>
          <w:sz w:val="24"/>
          <w:szCs w:val="24"/>
          <w:lang w:eastAsia="it-IT"/>
        </w:rPr>
        <w:t xml:space="preserve">“Io sono un narciso della pianura di Saron, un giglio delle valli. Come un giglio fra i rovi, così l’amica mia tra le ragazze. Come un melo tra gli alberi del bosco, così l’amato mio tra i giovani. Alla sua ombra desiderata mi </w:t>
      </w:r>
      <w:r w:rsidRPr="00E24F81">
        <w:rPr>
          <w:rFonts w:ascii="Arial" w:eastAsia="Times New Roman" w:hAnsi="Arial" w:cs="Arial"/>
          <w:i/>
          <w:color w:val="000000"/>
          <w:sz w:val="24"/>
          <w:szCs w:val="24"/>
          <w:lang w:eastAsia="it-IT"/>
        </w:rPr>
        <w:lastRenderedPageBreak/>
        <w:t xml:space="preserve">siedo, è dolce il suo frutto al mio palato. Mi ha introdotto nella cella del vino e il suo vessillo su di me è amore. Sostenetemi con focacce d’uva passa, rinfrancatemi con mele, perché io sono malata d’amore. La sua sinistra è sotto il mio capo e la sua destra mi abbraccia. Io vi scongiuro, figlie di Gerusalemme, per le gazzelle o per le cerve dei campi: non destate, non scuotete dal sonno l’amore, finché non lo desideri. Una voce! L’amato mio! Eccolo, viene saltando per i monti,  balzando per le colline. L’amato mio somiglia a una gazzella o ad un cerbiatto. Eccolo, egli sta dietro il nostro muro; guarda dalla finestra, spia dalle inferriate. Ora l’amato mio prende a dirmi: «Àlzati, amica mia, mia bella, e vieni, presto! Perché, ecco, l’inverno è passato, è cessata la pioggia, se n’è andata; i fiori sono apparsi nei campi, il tempo del canto è tornato e la voce della tortora ancora si fa sentire nella nostra campagna. Il fico sta maturando i primi frutti e le viti in fiore spandono profumo. Àlzati, amica mia, mia bella, e vieni, presto! O mia colomba, che stai nelle fenditure della roccia, nei nascondigli dei dirupi, mostrami il tuo viso, fammi sentire la tua voce, perché la tua voce è soave, il tuo viso è incantevole». Prendeteci le volpi, le volpi piccoline che devastano le vigne: le nostre vigne sono in fiore. Il mio amato è mio e io sono sua; egli pascola fra i gigli. Prima che spiri la brezza del giorno e si allunghino le ombre, ritorna, amato mio, simile a gazzella o a cerbiatto, sopra i monti degli aromi (Ct 2,1-17). </w:t>
      </w:r>
    </w:p>
    <w:p w:rsidR="00E24F81" w:rsidRPr="00E24F81" w:rsidRDefault="00E24F81" w:rsidP="00C116F9">
      <w:pPr>
        <w:tabs>
          <w:tab w:val="left" w:pos="1418"/>
        </w:tabs>
        <w:spacing w:after="120" w:line="360" w:lineRule="auto"/>
        <w:jc w:val="both"/>
        <w:rPr>
          <w:rFonts w:ascii="Arial" w:eastAsia="Times New Roman" w:hAnsi="Arial" w:cs="Arial"/>
          <w:i/>
          <w:color w:val="000000"/>
          <w:sz w:val="24"/>
          <w:szCs w:val="24"/>
          <w:lang w:eastAsia="it-IT"/>
        </w:rPr>
      </w:pPr>
      <w:r w:rsidRPr="00E24F81">
        <w:rPr>
          <w:rFonts w:ascii="Arial" w:eastAsia="Times New Roman" w:hAnsi="Arial" w:cs="Arial"/>
          <w:i/>
          <w:color w:val="000000"/>
          <w:sz w:val="24"/>
          <w:szCs w:val="24"/>
          <w:lang w:eastAsia="it-IT"/>
        </w:rPr>
        <w:t xml:space="preserve">Sul mio letto, lungo la notte, ho cercato l’amore dell’anima mia; l’ho cercato, ma non l’ho trovato. Mi alzerò e farò il giro della città per le strade e per le piazze; voglio cercare l’amore dell’anima mia. L’ho cercato, ma non l’ho trovato. Mi hanno incontrata le guardie che fanno la ronda in città: «Avete visto l’amore dell’anima mia?». Da poco le avevo oltrepassate, quando trovai l’amore dell’anima mia. Lo strinsi forte e non lo lascerò, finché non l’abbia condotto nella casa di mia madre, nella stanza di colei che mi ha concepito. Io vi scongiuro, figlie di Gerusalemme, per le gazzelle o per le cerve dei campi: non destate, non scuotete dal sonno l’amore, finché non lo desideri. Chi sta salendo dal deserto come una colonna di fumo, esalando profumo di mirra e d’incenso e d’ogni polvere di mercanti? Ecco, la lettiga di Salomone: sessanta uomini prodi le stanno intorno, tra i più valorosi d’Israele. Tutti sanno maneggiare la spada, esperti nella guerra; ognuno porta la spada al fianco contro il terrore della notte. </w:t>
      </w:r>
      <w:r w:rsidRPr="00E24F81">
        <w:rPr>
          <w:rFonts w:ascii="Arial" w:eastAsia="Times New Roman" w:hAnsi="Arial" w:cs="Arial"/>
          <w:i/>
          <w:color w:val="000000"/>
          <w:sz w:val="24"/>
          <w:szCs w:val="24"/>
          <w:lang w:eastAsia="it-IT"/>
        </w:rPr>
        <w:lastRenderedPageBreak/>
        <w:t xml:space="preserve">Un baldacchino si è fatto il re Salomone con legno del Libano. Le sue colonne le ha fatte d’argento, d’oro la sua spalliera; il suo seggio è di porpora, il suo interno è un ricamo d’amore delle figlie di Gerusalemme. Uscite, figlie di Sion, guardate il re Salomone con la corona di cui lo cinse sua madre nel giorno delle sue nozze, giorno di letizia del suo cuore (Ct 3,1-11). </w:t>
      </w:r>
    </w:p>
    <w:p w:rsidR="00E24F81" w:rsidRPr="00E24F81" w:rsidRDefault="00E24F81" w:rsidP="00C116F9">
      <w:pPr>
        <w:tabs>
          <w:tab w:val="left" w:pos="1418"/>
        </w:tabs>
        <w:spacing w:after="120" w:line="360" w:lineRule="auto"/>
        <w:jc w:val="both"/>
        <w:rPr>
          <w:rFonts w:ascii="Arial" w:eastAsia="Times New Roman" w:hAnsi="Arial" w:cs="Arial"/>
          <w:i/>
          <w:color w:val="000000"/>
          <w:sz w:val="24"/>
          <w:szCs w:val="24"/>
          <w:lang w:eastAsia="it-IT"/>
        </w:rPr>
      </w:pPr>
      <w:r w:rsidRPr="00E24F81">
        <w:rPr>
          <w:rFonts w:ascii="Arial" w:eastAsia="Times New Roman" w:hAnsi="Arial" w:cs="Arial"/>
          <w:i/>
          <w:color w:val="000000"/>
          <w:sz w:val="24"/>
          <w:szCs w:val="24"/>
          <w:lang w:eastAsia="it-IT"/>
        </w:rPr>
        <w:t xml:space="preserve">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4,1-16). </w:t>
      </w:r>
    </w:p>
    <w:p w:rsidR="00E24F81" w:rsidRPr="00E24F81" w:rsidRDefault="00E24F81" w:rsidP="00C116F9">
      <w:pPr>
        <w:tabs>
          <w:tab w:val="left" w:pos="1418"/>
        </w:tabs>
        <w:spacing w:after="120" w:line="360" w:lineRule="auto"/>
        <w:jc w:val="both"/>
        <w:rPr>
          <w:rFonts w:ascii="Arial" w:eastAsia="Times New Roman" w:hAnsi="Arial" w:cs="Arial"/>
          <w:i/>
          <w:color w:val="000000"/>
          <w:sz w:val="24"/>
          <w:szCs w:val="24"/>
          <w:lang w:eastAsia="it-IT"/>
        </w:rPr>
      </w:pPr>
      <w:r w:rsidRPr="00E24F81">
        <w:rPr>
          <w:rFonts w:ascii="Arial" w:eastAsia="Times New Roman" w:hAnsi="Arial" w:cs="Arial"/>
          <w:i/>
          <w:color w:val="000000"/>
          <w:sz w:val="24"/>
          <w:szCs w:val="24"/>
          <w:lang w:eastAsia="it-IT"/>
        </w:rPr>
        <w:t xml:space="preserve">Sono venuto nel mio giardino, sorella mia, mia sposa, e raccolgo la mia mirra e il mio balsamo; mangio il mio favo e il mio miele, bevo il mio vino e il mio latte. Mangiate, amici, bevete; inebriatevi d’amore. Mi sono addormentata, ma veglia </w:t>
      </w:r>
      <w:r w:rsidRPr="00E24F81">
        <w:rPr>
          <w:rFonts w:ascii="Arial" w:eastAsia="Times New Roman" w:hAnsi="Arial" w:cs="Arial"/>
          <w:i/>
          <w:color w:val="000000"/>
          <w:sz w:val="24"/>
          <w:szCs w:val="24"/>
          <w:lang w:eastAsia="it-IT"/>
        </w:rPr>
        <w:lastRenderedPageBreak/>
        <w:t xml:space="preserve">il mio cuore. Un rumore! La voce del mio amato che bussa: «Aprimi, sorella mia, mia amica, mia colomba, mio tutto; perché il mio capo è madido di rugiada, i miei riccioli di gocce notturne». «Mi sono tolta la veste; come indossarla di nuovo? Mi sono lavata i piedi; come sporcarli di nuovo?». L’amato mio ha introdotto la mano nella fessura e le mie viscere fremettero per lui. Mi sono alzata per aprire al mio amato e le mie mani stillavano mirra; fluiva mirra dalle mie dita sulla maniglia del chiavistello. Ho aperto allora all’amato mio, ma l’amato mio se n’era andato, era scomparso. Io venni meno, per la sua scomparsa; l’ho cercato, ma non l’ho trovato, l’ho chiamato, ma non mi ha risposto. Mi hanno incontrata le guardie che fanno la ronda in città; mi hanno percossa, mi hanno ferita, mi hanno tolto il mantello le guardie delle mura. Io vi scongiuro, figlie di Gerusalemme, se trovate l’amato mio che cosa gli racconterete? Che sono malata d’amore! 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(Cr 5,1-16). </w:t>
      </w:r>
    </w:p>
    <w:p w:rsidR="00E24F81" w:rsidRPr="00E24F81" w:rsidRDefault="00E24F81" w:rsidP="00C116F9">
      <w:pPr>
        <w:tabs>
          <w:tab w:val="left" w:pos="1418"/>
        </w:tabs>
        <w:spacing w:after="120" w:line="360" w:lineRule="auto"/>
        <w:jc w:val="both"/>
        <w:rPr>
          <w:rFonts w:ascii="Arial" w:eastAsia="Times New Roman" w:hAnsi="Arial" w:cs="Arial"/>
          <w:i/>
          <w:color w:val="000000"/>
          <w:sz w:val="24"/>
          <w:szCs w:val="24"/>
          <w:lang w:eastAsia="it-IT"/>
        </w:rPr>
      </w:pPr>
      <w:r w:rsidRPr="00E24F81">
        <w:rPr>
          <w:rFonts w:ascii="Arial" w:eastAsia="Times New Roman" w:hAnsi="Arial" w:cs="Arial"/>
          <w:i/>
          <w:color w:val="000000"/>
          <w:sz w:val="24"/>
          <w:szCs w:val="24"/>
          <w:lang w:eastAsia="it-IT"/>
        </w:rPr>
        <w:t xml:space="preserve">Dov’è andato il tuo amato, tu che sei bellissima tra le donne? Dove ha diretto i suoi passi il tuo amato, perché lo cerchiamo con te? L’amato mio è sceso nel suo giardino fra le aiuole di balsamo, a pascolare nei giardini e a cogliere gigli. Io sono del mio amato e il mio amato è mio; egli pascola tra i gigli. Tu sei bella, amica mia, come la città di Tirsa, incantevole come Gerusalemme, terribile come un vessillo di guerra. Distogli da me i tuoi occhi, perché mi sconvolgono. Le tue chiome sono come un gregge di capre che scendono dal Gàlaad. I tuoi denti come un gregge di pecore che risalgono dal bagno; tutte hanno gemelli, nessuna di loro è senza figli. Come spicchio di melagrana è la tua tempia, dietro </w:t>
      </w:r>
      <w:r w:rsidRPr="00E24F81">
        <w:rPr>
          <w:rFonts w:ascii="Arial" w:eastAsia="Times New Roman" w:hAnsi="Arial" w:cs="Arial"/>
          <w:i/>
          <w:color w:val="000000"/>
          <w:sz w:val="24"/>
          <w:szCs w:val="24"/>
          <w:lang w:eastAsia="it-IT"/>
        </w:rPr>
        <w:lastRenderedPageBreak/>
        <w:t xml:space="preserve">il tuo velo. Siano pure sessanta le mogli del re, ottanta le concubine, innumerevoli le ragazze! Ma unica è la mia colomba, il mio tutto, unica per sua madre, la preferita di colei che l’ha generata. La vedono le giovani e la dicono beata. Le regine e le concubine la coprono di lodi: «Chi è costei che sorge come l’aurora, bella come la luna, fulgida come il sole, terribile come un vessillo di guerra?». Nel giardino dei noci io sono sceso, per vedere i germogli della valle e osservare se la vite metteva gemme e i melograni erano in fiore. Senza che me ne accorgessi, il desiderio mi ha posto sul cocchio del principe del mio popolo (Ct 6,1-12) </w:t>
      </w:r>
    </w:p>
    <w:p w:rsidR="00E24F81" w:rsidRPr="00E24F81" w:rsidRDefault="00E24F81" w:rsidP="00C116F9">
      <w:pPr>
        <w:tabs>
          <w:tab w:val="left" w:pos="1418"/>
        </w:tabs>
        <w:spacing w:after="120" w:line="360" w:lineRule="auto"/>
        <w:jc w:val="both"/>
        <w:rPr>
          <w:rFonts w:ascii="Arial" w:eastAsia="Times New Roman" w:hAnsi="Arial" w:cs="Arial"/>
          <w:color w:val="000000"/>
          <w:sz w:val="24"/>
          <w:szCs w:val="24"/>
          <w:lang w:eastAsia="it-IT"/>
        </w:rPr>
      </w:pPr>
      <w:r w:rsidRPr="00E24F81">
        <w:rPr>
          <w:rFonts w:ascii="Arial" w:eastAsia="Times New Roman" w:hAnsi="Arial" w:cs="Arial"/>
          <w:color w:val="000000"/>
          <w:sz w:val="24"/>
          <w:szCs w:val="24"/>
          <w:lang w:eastAsia="it-IT"/>
        </w:rPr>
        <w:t xml:space="preserve">Sete di Gesù ha nel cuore la Maddalena. Lei non si ferma nella ricerca fin quando non trova Gesù Signore: </w:t>
      </w:r>
      <w:r w:rsidRPr="00E24F81">
        <w:rPr>
          <w:rFonts w:ascii="Arial" w:eastAsia="Times New Roman" w:hAnsi="Arial" w:cs="Arial"/>
          <w:i/>
          <w:color w:val="000000"/>
          <w:sz w:val="24"/>
          <w:szCs w:val="24"/>
          <w:lang w:eastAsia="it-IT"/>
        </w:rPr>
        <w:t>“</w:t>
      </w:r>
      <w:r w:rsidRPr="00E24F81">
        <w:rPr>
          <w:rFonts w:ascii="Arial" w:eastAsia="Times New Roman" w:hAnsi="Arial" w:cs="Arial"/>
          <w:i/>
          <w:color w:val="000000"/>
          <w:sz w:val="24"/>
          <w:szCs w:val="24"/>
          <w:lang w:eastAsia="it-IT"/>
        </w:rPr>
        <w:tab/>
        <w:t xml:space="preserve">Il primo giorno della settimana, Maria di Màgdala si recò al sepolcro di mattino, quando era ancora buio, e vide che la pietra era stata tolta dal sepolcro. Corse allora e andò da Simon Pietro e dall’altro discepolo, quello che Gesù amava, e disse loro: «Hanno portato via il Signore dal sepolcro e non sappiamo dove l’hanno posto!». Pietro allora uscì insieme all’altro discepolo e si recarono al sepolcro. Correvano insieme tutti e due, ma l’altro discepolo corse più veloce di Pietro e giunse per primo al sepolcro. Si chinò, vide i teli posati là, ma non entrò. Giunse intanto anche Simon Pietro, che lo seguiva, ed entrò nel sepolcro e osservò i teli posati là, e il sudario – che era stato sul suo capo – non posato là con i teli, ma avvolto in un luogo a parte. Allora entrò anche l’altro discepolo, che era giunto per primo al sepolcro, e vide e credette. Infatti non avevano ancora compreso la Scrittura, che cioè egli doveva risorgere dai morti. I discepoli perciò se ne tornarono di nuovo a casa. Maria invece stava all’esterno, vicino al sepolcro, e piangeva. Mentre piangeva, si chinò verso il sepolcro e vide due angeli in bianche vesti, seduti l’uno dalla parte del capo e l’altro dei piedi, dove era stato posto il corpo di Gesù. Ed essi le dissero: «Donna, perché piangi?». Rispose loro: «Hanno portato via il mio Signore e non so dove l’hanno posto». Detto questo, si voltò indietro e vide Gesù, in piedi; ma non sapeva che fosse Gesù. Le disse Gesù: «Donna, perché piangi? Chi cerchi?». Ella, pensando che fosse il custode del giardino, gli disse: «Signore, se l’hai portato via tu, dimmi dove l’hai posto e io andrò a prenderlo». Gesù le disse: «Maria!». Ella si voltò e gli disse in ebraico: «Rabbunì!» – che significa: «Maestro!». Gesù le disse: «Non mi trattenere, </w:t>
      </w:r>
      <w:r w:rsidRPr="00E24F81">
        <w:rPr>
          <w:rFonts w:ascii="Arial" w:eastAsia="Times New Roman" w:hAnsi="Arial" w:cs="Arial"/>
          <w:i/>
          <w:color w:val="000000"/>
          <w:sz w:val="24"/>
          <w:szCs w:val="24"/>
          <w:lang w:eastAsia="it-IT"/>
        </w:rPr>
        <w:lastRenderedPageBreak/>
        <w:t xml:space="preserve">perché non sono ancora salito al Padre; ma va’ dai miei fratelli e di’ loro: “Salgo al Padre mio e Padre vostro, Dio mio e Dio vostro”». Maria di Màgdala andò ad annunciare ai discepoli: «Ho visto il Signore!» e ciò che le aveva detto” (Gv 20,1-18). </w:t>
      </w:r>
      <w:r w:rsidRPr="00E24F81">
        <w:rPr>
          <w:rFonts w:ascii="Arial" w:eastAsia="Times New Roman" w:hAnsi="Arial" w:cs="Arial"/>
          <w:color w:val="000000"/>
          <w:sz w:val="24"/>
          <w:szCs w:val="24"/>
          <w:lang w:eastAsia="it-IT"/>
        </w:rPr>
        <w:t xml:space="preserve"> Maria di Màgdala vive dissetandosi di Cristo Gesù. </w:t>
      </w:r>
    </w:p>
    <w:p w:rsidR="00E24F81" w:rsidRPr="00E24F81" w:rsidRDefault="00E24F81" w:rsidP="00C116F9">
      <w:pPr>
        <w:tabs>
          <w:tab w:val="left" w:pos="1418"/>
        </w:tabs>
        <w:spacing w:after="120" w:line="360" w:lineRule="auto"/>
        <w:jc w:val="both"/>
        <w:rPr>
          <w:rFonts w:ascii="Arial" w:eastAsia="Times New Roman" w:hAnsi="Arial" w:cs="Arial"/>
          <w:sz w:val="24"/>
          <w:szCs w:val="24"/>
          <w:lang w:eastAsia="it-IT"/>
        </w:rPr>
      </w:pPr>
      <w:r w:rsidRPr="00E24F81">
        <w:rPr>
          <w:rFonts w:ascii="Arial" w:eastAsia="Times New Roman" w:hAnsi="Arial" w:cs="Arial"/>
          <w:color w:val="000000"/>
          <w:sz w:val="24"/>
          <w:szCs w:val="24"/>
          <w:lang w:eastAsia="it-IT"/>
        </w:rPr>
        <w:t xml:space="preserve">Nel Vangelo troviamo due beatitudini sulla fame e sulla sete di Dio: </w:t>
      </w:r>
      <w:r w:rsidRPr="00E24F81">
        <w:rPr>
          <w:rFonts w:ascii="Arial" w:eastAsia="Times New Roman" w:hAnsi="Arial" w:cs="Arial"/>
          <w:i/>
          <w:color w:val="000000"/>
          <w:sz w:val="24"/>
          <w:szCs w:val="24"/>
          <w:lang w:eastAsia="it-IT"/>
        </w:rPr>
        <w:t>“</w:t>
      </w:r>
      <w:r w:rsidRPr="00E24F81">
        <w:rPr>
          <w:rFonts w:ascii="Arial" w:eastAsia="Times New Roman" w:hAnsi="Arial" w:cs="Arial"/>
          <w:i/>
          <w:sz w:val="24"/>
          <w:szCs w:val="24"/>
          <w:lang w:eastAsia="it-IT"/>
        </w:rPr>
        <w:t>Beati quelli che hanno fame e sete della giustizia, perché saranno saziati”</w:t>
      </w:r>
      <w:r w:rsidRPr="00E24F81">
        <w:rPr>
          <w:rFonts w:ascii="Arial" w:eastAsia="Times New Roman" w:hAnsi="Arial" w:cs="Arial"/>
          <w:sz w:val="24"/>
          <w:szCs w:val="24"/>
          <w:lang w:eastAsia="it-IT"/>
        </w:rPr>
        <w:t xml:space="preserve"> (Mt 5,6). </w:t>
      </w:r>
      <w:r w:rsidRPr="00E24F81">
        <w:rPr>
          <w:rFonts w:ascii="Arial" w:eastAsia="Times New Roman" w:hAnsi="Arial" w:cs="Arial"/>
          <w:i/>
          <w:sz w:val="24"/>
          <w:szCs w:val="24"/>
          <w:lang w:eastAsia="it-IT"/>
        </w:rPr>
        <w:t>“Beati voi, che ora avete fame, perché sarete saziati”</w:t>
      </w:r>
      <w:r w:rsidRPr="00E24F81">
        <w:rPr>
          <w:rFonts w:ascii="Arial" w:eastAsia="Times New Roman" w:hAnsi="Arial" w:cs="Arial"/>
          <w:sz w:val="24"/>
          <w:szCs w:val="24"/>
          <w:lang w:eastAsia="it-IT"/>
        </w:rPr>
        <w:t xml:space="preserve"> (Lc 6,21). Vi è anche l’invito esplicito di Gesù ad accostarsi a Lui e a dissetarsi: </w:t>
      </w:r>
      <w:r w:rsidRPr="00E24F81">
        <w:rPr>
          <w:rFonts w:ascii="Arial" w:eastAsia="Times New Roman" w:hAnsi="Arial" w:cs="Arial"/>
          <w:i/>
          <w:sz w:val="24"/>
          <w:szCs w:val="24"/>
          <w:lang w:eastAsia="it-IT"/>
        </w:rPr>
        <w:t xml:space="preserve">“Nell’ultimo giorno, il grande giorno della festa, Gesù, ritto in piedi, gridò: «Se qualcuno ha sete, venga a me, e beva chi crede in me. Come dice </w:t>
      </w:r>
      <w:smartTag w:uri="urn:schemas-microsoft-com:office:smarttags" w:element="PersonName">
        <w:smartTagPr>
          <w:attr w:name="ProductID" w:val="la Scrittura"/>
        </w:smartTagPr>
        <w:r w:rsidRPr="00E24F81">
          <w:rPr>
            <w:rFonts w:ascii="Arial" w:eastAsia="Times New Roman" w:hAnsi="Arial" w:cs="Arial"/>
            <w:i/>
            <w:sz w:val="24"/>
            <w:szCs w:val="24"/>
            <w:lang w:eastAsia="it-IT"/>
          </w:rPr>
          <w:t>la Scrittura</w:t>
        </w:r>
      </w:smartTag>
      <w:r w:rsidRPr="00E24F81">
        <w:rPr>
          <w:rFonts w:ascii="Arial" w:eastAsia="Times New Roman" w:hAnsi="Arial" w:cs="Arial"/>
          <w:i/>
          <w:sz w:val="24"/>
          <w:szCs w:val="24"/>
          <w:lang w:eastAsia="it-IT"/>
        </w:rPr>
        <w:t>: Dal suo grembo sgorgheranno fiumi di acqua viva». Questo egli disse dello Spirito che avrebbero ricevuto i credenti in lui: infatti non vi era ancora lo Spirito, perché Gesù non era ancora stato glorificato”</w:t>
      </w:r>
      <w:r w:rsidRPr="00E24F81">
        <w:rPr>
          <w:rFonts w:ascii="Arial" w:eastAsia="Times New Roman" w:hAnsi="Arial" w:cs="Arial"/>
          <w:sz w:val="24"/>
          <w:szCs w:val="24"/>
          <w:lang w:eastAsia="it-IT"/>
        </w:rPr>
        <w:t xml:space="preserve"> (Gv 7,37-39). Gesù sulla croce ha sete del Padre: </w:t>
      </w:r>
      <w:r w:rsidRPr="00E24F81">
        <w:rPr>
          <w:rFonts w:ascii="Arial" w:eastAsia="Times New Roman" w:hAnsi="Arial" w:cs="Arial"/>
          <w:i/>
          <w:sz w:val="24"/>
          <w:szCs w:val="24"/>
          <w:lang w:eastAsia="it-IT"/>
        </w:rPr>
        <w:t>“Dopo questo, Gesù, sapendo che ormai tutto era compiuto, affinché si compisse la Scrittura, disse: «Ho sete» (Gv 19,28).</w:t>
      </w:r>
      <w:r w:rsidRPr="00E24F81">
        <w:rPr>
          <w:rFonts w:ascii="Arial" w:eastAsia="Times New Roman" w:hAnsi="Arial" w:cs="Arial"/>
          <w:sz w:val="24"/>
          <w:szCs w:val="24"/>
          <w:lang w:eastAsia="it-IT"/>
        </w:rPr>
        <w:t xml:space="preserve"> Nel Paradiso eternamente saremo saziati gustando il nostro Dio nel quale saremo immersi. </w:t>
      </w:r>
      <w:r w:rsidRPr="00E24F81">
        <w:rPr>
          <w:rFonts w:ascii="Arial" w:eastAsia="Times New Roman" w:hAnsi="Arial" w:cs="Arial"/>
          <w:i/>
          <w:sz w:val="24"/>
          <w:szCs w:val="24"/>
          <w:lang w:eastAsia="it-IT"/>
        </w:rPr>
        <w:t>“Ecco sono compiute! Io sono l'Alfa e l'Omega, il Principio e la Fine. A colui che ha sete darò gratuitamente acqua della fonte della vita” (Ap 21, 6). “Lo Spirito e la sposa dicono: "Vieni!". E chi ascolta ripeta: "Vieni!". Chi ha sete venga; chi vuole attinga gratuitamente l'acqua della vita”</w:t>
      </w:r>
      <w:r w:rsidRPr="00E24F81">
        <w:rPr>
          <w:rFonts w:ascii="Arial" w:eastAsia="Times New Roman" w:hAnsi="Arial" w:cs="Arial"/>
          <w:sz w:val="24"/>
          <w:szCs w:val="24"/>
          <w:lang w:eastAsia="it-IT"/>
        </w:rPr>
        <w:t xml:space="preserve"> (Ap 22, 17). </w:t>
      </w:r>
    </w:p>
    <w:p w:rsidR="00E24F81" w:rsidRPr="00E24F81" w:rsidRDefault="00E24F81" w:rsidP="00C116F9">
      <w:pPr>
        <w:tabs>
          <w:tab w:val="left" w:pos="1418"/>
        </w:tabs>
        <w:spacing w:after="120" w:line="360" w:lineRule="auto"/>
        <w:jc w:val="both"/>
        <w:rPr>
          <w:rFonts w:ascii="Arial" w:eastAsia="Times New Roman" w:hAnsi="Arial" w:cs="Arial"/>
          <w:sz w:val="24"/>
          <w:szCs w:val="24"/>
          <w:lang w:eastAsia="it-IT"/>
        </w:rPr>
      </w:pPr>
      <w:r w:rsidRPr="00E24F81">
        <w:rPr>
          <w:rFonts w:ascii="Arial" w:eastAsia="Times New Roman" w:hAnsi="Arial" w:cs="Arial"/>
          <w:sz w:val="24"/>
          <w:szCs w:val="24"/>
          <w:lang w:eastAsia="it-IT"/>
        </w:rPr>
        <w:t xml:space="preserve">In verità cosa canta la Vergine Maria in questo inno di lode in onore del suo Dio? Il suo Dio, se diverrà anche il nostro Dio, ci sazierà di Lui, ci sfamerà donandoci a mangiare la sua stessa vita. Ci disseterà con il suo sangue. Ci sfamerà con il suo corpo. Ci ricolmerà di ogni bene divino, soprannaturale, celeste. Sarà Lui per noi l’albero eterno della vita e noi godremo di perenne sazietà. Mai sentiremo la fame e mai proveremo la sete, ad una condizione: che siamo sempre assetati e affamati di Lui, della sua verità, della sua Parola, del suo Vangelo, della sua grazia, di ogni altro dono divino. Fame e sete di Dio mai si devono attenuare in noi. Ogni giorno devono divenire più imperiose. Il desiderio di Lui ci deve consumare. Lui deve essere sempre cercato. La ricerca di Dio deve essere il fine e lo scopo della nostra esistenza. Dio solo per pochi istanti si lascia trovare da noi. Poi scompare nuovamente, perché nuovamente lo cerchiamo e nuovamente lo troviamo. Abituarsi a Dio è già cadere </w:t>
      </w:r>
      <w:r w:rsidRPr="00E24F81">
        <w:rPr>
          <w:rFonts w:ascii="Arial" w:eastAsia="Times New Roman" w:hAnsi="Arial" w:cs="Arial"/>
          <w:sz w:val="24"/>
          <w:szCs w:val="24"/>
          <w:lang w:eastAsia="it-IT"/>
        </w:rPr>
        <w:lastRenderedPageBreak/>
        <w:t>nell’idolatria del pensiero o dell’immagine. Un Dio che non si cerca più non è mai il vero Dio, perché il vero Dio è infinito e mai potrà essere compreso, afferrato totalmente dal nostro cuore e dalla nostra mente. Dio non è una cosa. Dio è l’Immensità Eterna. È l’Infinito Divino. È la Realtà senza spazio, senza limite, senza tempo. Come si fa a contenere nella nostra mente o nel nostro cuore una Realtà Eterna e Divina così grande? Ecco perché dobbiamo avere sempre fame e sete di Lui, perché Lui è oltre, infinitamente oltre tutto quello che ci ha già donato. Lui è oltre la sua grazia, oltre la sua Parola, oltre i suoi doni, perché è sempre oltre la nostra capacità di corpo e di spirito, di anima e di mente. Dio è ciò di cui l’uomo mai potrà dirsi di essere sazio. Neanche l’eternità è sufficiente a saziarci di Dio. Se l’eternità ci saziasse di Lui, sarebbe una noia eterna. Non sarebbe vita eterna. È invece vita eterna perché perenne gusto di Dio senza mai compiersi e mai alterarsi.</w:t>
      </w:r>
    </w:p>
    <w:p w:rsidR="00C116F9" w:rsidRDefault="00E24F81" w:rsidP="00C116F9">
      <w:pPr>
        <w:tabs>
          <w:tab w:val="left" w:pos="1418"/>
        </w:tabs>
        <w:spacing w:after="120" w:line="360" w:lineRule="auto"/>
        <w:jc w:val="both"/>
        <w:rPr>
          <w:rFonts w:ascii="Arial" w:eastAsia="Times New Roman" w:hAnsi="Arial" w:cs="Arial"/>
          <w:sz w:val="24"/>
          <w:szCs w:val="24"/>
          <w:lang w:eastAsia="it-IT"/>
        </w:rPr>
      </w:pPr>
      <w:r w:rsidRPr="00E24F81">
        <w:rPr>
          <w:rFonts w:ascii="Arial" w:eastAsia="Times New Roman" w:hAnsi="Arial" w:cs="Arial"/>
          <w:sz w:val="24"/>
          <w:szCs w:val="24"/>
          <w:lang w:eastAsia="it-IT"/>
        </w:rPr>
        <w:t xml:space="preserve">La sorella di Lazzaro, Maria, mai si stanca di ascoltare Gesù. Ha fame e sete della sua parola. Nella Parola di Cristo Gesù è il cuore di Cristo che è rivelato e donato e nel cuore di Cristo è il cuore del Padre che viene svelato e donato. Nel cuore del Padre vi è il cuore dello Spirito Santo che viene a noi manifestato: </w:t>
      </w:r>
      <w:r w:rsidRPr="00E24F81">
        <w:rPr>
          <w:rFonts w:ascii="Arial" w:eastAsia="Times New Roman" w:hAnsi="Arial" w:cs="Arial"/>
          <w:i/>
          <w:sz w:val="24"/>
          <w:szCs w:val="24"/>
          <w:lang w:eastAsia="it-IT"/>
        </w:rPr>
        <w:t xml:space="preserve">“Mentre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 (Lc 10,38.42). </w:t>
      </w:r>
      <w:r w:rsidRPr="00E24F81">
        <w:rPr>
          <w:rFonts w:ascii="Arial" w:eastAsia="Times New Roman" w:hAnsi="Arial" w:cs="Arial"/>
          <w:sz w:val="24"/>
          <w:szCs w:val="24"/>
          <w:lang w:eastAsia="it-IT"/>
        </w:rPr>
        <w:t xml:space="preserve">Oggi dobbiamo confessare che moltissimi discepoli di Gesù non hanno più alcuna fame e alcuna sete per Cristo Gesù. Dobbiamo anche riconoscere che il mondo oggi vuole eliminare Gesù Signore anche dai libri della storia. Neanche lo si desidera più come personaggio appartenente alla storia. Vuole che Lui si ridotto a puro pensiero, ad una idea di alcuni uomini del passato. Se è una semplice idea, semplice idea è anche il Dio vivo e vero, che è il Padre del Signore nostro Gesù Cristo. Allora l’uomo può vivere come gli pare. Non ci sono vincoli con l’eternità, né con l’eternità del passato, né con l’eternità del presente e neanche con l’eternità del futuro. Si vive l’attimo nella </w:t>
      </w:r>
      <w:r w:rsidRPr="00E24F81">
        <w:rPr>
          <w:rFonts w:ascii="Arial" w:eastAsia="Times New Roman" w:hAnsi="Arial" w:cs="Arial"/>
          <w:sz w:val="24"/>
          <w:szCs w:val="24"/>
          <w:lang w:eastAsia="it-IT"/>
        </w:rPr>
        <w:lastRenderedPageBreak/>
        <w:t xml:space="preserve">superbia e nella concupiscenza degli occhi e della carne e tutto finisce in polvere e cenere. Siam oltre la profezia di Amos: </w:t>
      </w:r>
      <w:r w:rsidRPr="00E24F81">
        <w:rPr>
          <w:rFonts w:ascii="Arial" w:eastAsia="Times New Roman" w:hAnsi="Arial" w:cs="Arial"/>
          <w:i/>
          <w:sz w:val="24"/>
          <w:szCs w:val="24"/>
          <w:lang w:eastAsia="it-IT"/>
        </w:rPr>
        <w:t>“Ecco,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 (Am 8,11-12)</w:t>
      </w:r>
      <w:r w:rsidRPr="00E24F81">
        <w:rPr>
          <w:rFonts w:ascii="Arial" w:eastAsia="Times New Roman" w:hAnsi="Arial" w:cs="Arial"/>
          <w:sz w:val="24"/>
          <w:szCs w:val="24"/>
          <w:lang w:eastAsia="it-IT"/>
        </w:rPr>
        <w:t>. Siamo oltre perché oggi non abbiamo alcuna sete del Dio vivo e vero.  Vergine Maria, Madre del Dio vivo e vero, Angeli e Santi, dateci questa sete e questa fame. Non permettete che mai possiamo dirci di essere sazi del nostro Dio e Signore.</w:t>
      </w:r>
      <w:bookmarkStart w:id="0" w:name="_GoBack"/>
      <w:bookmarkEnd w:id="0"/>
    </w:p>
    <w:sectPr w:rsidR="00C116F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5A4" w:rsidRDefault="00A055A4">
      <w:pPr>
        <w:spacing w:after="0" w:line="240" w:lineRule="auto"/>
      </w:pPr>
      <w:r>
        <w:separator/>
      </w:r>
    </w:p>
  </w:endnote>
  <w:endnote w:type="continuationSeparator" w:id="0">
    <w:p w:rsidR="00A055A4" w:rsidRDefault="00A0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5A4" w:rsidRDefault="00A055A4">
      <w:pPr>
        <w:spacing w:after="0" w:line="240" w:lineRule="auto"/>
      </w:pPr>
      <w:r>
        <w:separator/>
      </w:r>
    </w:p>
  </w:footnote>
  <w:footnote w:type="continuationSeparator" w:id="0">
    <w:p w:rsidR="00A055A4" w:rsidRDefault="00A055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055A4"/>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6F9"/>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24F81"/>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2777</Words>
  <Characters>15830</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2022-12-05T21:32:00Z</dcterms:created>
  <dcterms:modified xsi:type="dcterms:W3CDTF">2022-12-05T21:32:00Z</dcterms:modified>
</cp:coreProperties>
</file>